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4A0"/>
      </w:tblPr>
      <w:tblGrid>
        <w:gridCol w:w="534"/>
        <w:gridCol w:w="918"/>
        <w:gridCol w:w="1277"/>
        <w:gridCol w:w="297"/>
        <w:gridCol w:w="1758"/>
        <w:gridCol w:w="297"/>
        <w:gridCol w:w="1500"/>
        <w:gridCol w:w="3261"/>
        <w:gridCol w:w="306"/>
        <w:gridCol w:w="325"/>
        <w:gridCol w:w="333"/>
        <w:gridCol w:w="550"/>
        <w:gridCol w:w="1128"/>
        <w:gridCol w:w="1690"/>
      </w:tblGrid>
      <w:tr w:rsidR="00CC32A0" w:rsidRPr="00CC32A0" w:rsidTr="00CC32A0">
        <w:trPr>
          <w:trHeight w:val="408"/>
          <w:jc w:val="center"/>
        </w:trPr>
        <w:tc>
          <w:tcPr>
            <w:tcW w:w="0" w:type="auto"/>
            <w:gridSpan w:val="14"/>
            <w:tcBorders>
              <w:top w:val="nil"/>
              <w:left w:val="nil"/>
              <w:bottom w:val="nil"/>
              <w:right w:val="nil"/>
            </w:tcBorders>
            <w:shd w:val="clear" w:color="auto" w:fill="auto"/>
            <w:vAlign w:val="center"/>
            <w:hideMark/>
          </w:tcPr>
          <w:p w:rsidR="00CC32A0" w:rsidRPr="00CC32A0" w:rsidRDefault="00CC32A0" w:rsidP="00CC32A0">
            <w:pPr>
              <w:widowControl/>
              <w:jc w:val="center"/>
              <w:rPr>
                <w:rFonts w:ascii="方正小标宋简体" w:eastAsia="方正小标宋简体" w:hAnsi="宋体" w:cs="宋体"/>
                <w:b/>
                <w:bCs/>
                <w:kern w:val="0"/>
                <w:sz w:val="32"/>
                <w:szCs w:val="32"/>
              </w:rPr>
            </w:pPr>
            <w:r w:rsidRPr="00CC32A0">
              <w:rPr>
                <w:rFonts w:ascii="方正小标宋简体" w:eastAsia="方正小标宋简体" w:hAnsi="宋体" w:cs="宋体" w:hint="eastAsia"/>
                <w:b/>
                <w:bCs/>
                <w:kern w:val="0"/>
                <w:sz w:val="32"/>
                <w:szCs w:val="32"/>
              </w:rPr>
              <w:t>项目支出绩效自评表</w:t>
            </w:r>
          </w:p>
        </w:tc>
      </w:tr>
      <w:tr w:rsidR="00CC32A0" w:rsidRPr="00CC32A0" w:rsidTr="00CC32A0">
        <w:trPr>
          <w:trHeight w:val="288"/>
          <w:jc w:val="center"/>
        </w:trPr>
        <w:tc>
          <w:tcPr>
            <w:tcW w:w="0" w:type="auto"/>
            <w:gridSpan w:val="14"/>
            <w:tcBorders>
              <w:top w:val="nil"/>
              <w:left w:val="nil"/>
              <w:bottom w:val="nil"/>
              <w:right w:val="nil"/>
            </w:tcBorders>
            <w:shd w:val="clear" w:color="auto" w:fill="auto"/>
            <w:vAlign w:val="center"/>
            <w:hideMark/>
          </w:tcPr>
          <w:p w:rsidR="00CC32A0" w:rsidRPr="00CC32A0" w:rsidRDefault="00CC32A0" w:rsidP="00CC32A0">
            <w:pPr>
              <w:widowControl/>
              <w:jc w:val="center"/>
              <w:rPr>
                <w:rFonts w:ascii="宋体" w:eastAsia="宋体" w:hAnsi="宋体" w:cs="宋体"/>
                <w:kern w:val="0"/>
                <w:sz w:val="22"/>
              </w:rPr>
            </w:pPr>
            <w:r w:rsidRPr="00CC32A0">
              <w:rPr>
                <w:rFonts w:ascii="宋体" w:eastAsia="宋体" w:hAnsi="宋体" w:cs="宋体" w:hint="eastAsia"/>
                <w:kern w:val="0"/>
                <w:sz w:val="22"/>
              </w:rPr>
              <w:t>（</w:t>
            </w:r>
            <w:r w:rsidR="00051ACE">
              <w:rPr>
                <w:rFonts w:ascii="宋体" w:eastAsia="宋体" w:hAnsi="宋体" w:cs="宋体" w:hint="eastAsia"/>
                <w:kern w:val="0"/>
                <w:sz w:val="22"/>
              </w:rPr>
              <w:t>2022</w:t>
            </w:r>
            <w:r w:rsidRPr="00CC32A0">
              <w:rPr>
                <w:rFonts w:ascii="宋体" w:eastAsia="宋体" w:hAnsi="宋体" w:cs="宋体" w:hint="eastAsia"/>
                <w:kern w:val="0"/>
                <w:sz w:val="22"/>
              </w:rPr>
              <w:t>年度）</w:t>
            </w:r>
          </w:p>
        </w:tc>
      </w:tr>
      <w:tr w:rsidR="00CC32A0" w:rsidRPr="00CC32A0" w:rsidTr="00CC32A0">
        <w:trPr>
          <w:trHeight w:val="288"/>
          <w:jc w:val="center"/>
        </w:trPr>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CC32A0" w:rsidRPr="00CC32A0" w:rsidRDefault="00CC32A0" w:rsidP="00CC32A0">
            <w:pPr>
              <w:widowControl/>
              <w:jc w:val="left"/>
              <w:rPr>
                <w:rFonts w:ascii="宋体" w:eastAsia="宋体" w:hAnsi="宋体" w:cs="宋体"/>
                <w:kern w:val="0"/>
                <w:sz w:val="22"/>
              </w:rPr>
            </w:pPr>
          </w:p>
        </w:tc>
      </w:tr>
      <w:tr w:rsidR="00CC32A0" w:rsidRPr="00CC32A0" w:rsidTr="00CC32A0">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项目名称</w:t>
            </w:r>
          </w:p>
        </w:tc>
        <w:tc>
          <w:tcPr>
            <w:tcW w:w="0" w:type="auto"/>
            <w:gridSpan w:val="1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人才培养质量建设-外培计划</w:t>
            </w:r>
          </w:p>
        </w:tc>
      </w:tr>
      <w:tr w:rsidR="00CC32A0" w:rsidRPr="00CC32A0" w:rsidTr="00CC32A0">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实施单位</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首都师范大学</w:t>
            </w:r>
          </w:p>
        </w:tc>
      </w:tr>
      <w:tr w:rsidR="00CC32A0" w:rsidRPr="00CC32A0" w:rsidTr="00CC32A0">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proofErr w:type="gramStart"/>
            <w:r w:rsidRPr="00CC32A0">
              <w:rPr>
                <w:rFonts w:ascii="仿宋_GB2312" w:eastAsia="仿宋_GB2312" w:hAnsi="宋体" w:cs="宋体" w:hint="eastAsia"/>
                <w:color w:val="000000"/>
                <w:kern w:val="0"/>
                <w:sz w:val="22"/>
              </w:rPr>
              <w:t>王建跃</w:t>
            </w:r>
            <w:proofErr w:type="gram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联系电话</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68982173</w:t>
            </w:r>
          </w:p>
        </w:tc>
      </w:tr>
      <w:tr w:rsidR="00CC32A0" w:rsidRPr="00CC32A0" w:rsidTr="00CC32A0">
        <w:trPr>
          <w:trHeight w:val="561"/>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项目资金</w:t>
            </w:r>
            <w:r w:rsidRPr="00CC32A0">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得分</w:t>
            </w:r>
          </w:p>
        </w:tc>
      </w:tr>
      <w:tr w:rsidR="00CC32A0" w:rsidRPr="00CC32A0" w:rsidTr="00CC32A0">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年度资金总额</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778.987500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633.987500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576.951760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91.00%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9.10</w:t>
            </w:r>
          </w:p>
        </w:tc>
      </w:tr>
      <w:tr w:rsidR="00CC32A0" w:rsidRPr="00CC32A0" w:rsidTr="00CC32A0">
        <w:trPr>
          <w:trHeight w:val="2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其中：当年财政拨款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778.987500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633.987500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576.951760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91.00%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w:t>
            </w:r>
          </w:p>
        </w:tc>
      </w:tr>
      <w:tr w:rsidR="00CC32A0" w:rsidRPr="00CC32A0" w:rsidTr="00CC32A0">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w:t>
            </w:r>
          </w:p>
        </w:tc>
      </w:tr>
      <w:tr w:rsidR="00CC32A0" w:rsidRPr="00CC32A0" w:rsidTr="00CC32A0">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w:t>
            </w:r>
          </w:p>
        </w:tc>
      </w:tr>
      <w:tr w:rsidR="00CC32A0" w:rsidRPr="00CC32A0" w:rsidTr="00CC32A0">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预期目标</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实际完成情况</w:t>
            </w:r>
          </w:p>
        </w:tc>
      </w:tr>
      <w:tr w:rsidR="00CC32A0" w:rsidRPr="00CC32A0" w:rsidTr="00CC32A0">
        <w:trPr>
          <w:trHeight w:val="27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left"/>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通过实施外培计划，不断提升我</w:t>
            </w:r>
            <w:proofErr w:type="gramStart"/>
            <w:r w:rsidRPr="00CC32A0">
              <w:rPr>
                <w:rFonts w:ascii="仿宋_GB2312" w:eastAsia="仿宋_GB2312" w:hAnsi="宋体" w:cs="宋体" w:hint="eastAsia"/>
                <w:color w:val="000000"/>
                <w:kern w:val="0"/>
                <w:sz w:val="22"/>
              </w:rPr>
              <w:t>校本科人才</w:t>
            </w:r>
            <w:proofErr w:type="gramEnd"/>
            <w:r w:rsidRPr="00CC32A0">
              <w:rPr>
                <w:rFonts w:ascii="仿宋_GB2312" w:eastAsia="仿宋_GB2312" w:hAnsi="宋体" w:cs="宋体" w:hint="eastAsia"/>
                <w:color w:val="000000"/>
                <w:kern w:val="0"/>
                <w:sz w:val="22"/>
              </w:rPr>
              <w:t>培养国际化水平，拓宽学生国际视野，提高学生综合素质。不断扩大与外培院校合作的层次与规模，积极拓展国际化培养途径，进一步推动人才培养机制创新，提高办学水平和教育教学质量。</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CC32A0" w:rsidRDefault="00CC32A0" w:rsidP="00CC32A0">
            <w:pPr>
              <w:widowControl/>
              <w:jc w:val="left"/>
              <w:rPr>
                <w:rFonts w:ascii="仿宋_GB2312" w:eastAsia="仿宋_GB2312" w:hAnsi="宋体" w:cs="宋体" w:hint="eastAsia"/>
                <w:color w:val="000000"/>
                <w:kern w:val="0"/>
                <w:sz w:val="22"/>
              </w:rPr>
            </w:pPr>
            <w:r w:rsidRPr="00CC32A0">
              <w:rPr>
                <w:rFonts w:ascii="仿宋_GB2312" w:eastAsia="仿宋_GB2312" w:hAnsi="宋体" w:cs="宋体" w:hint="eastAsia"/>
                <w:color w:val="000000"/>
                <w:kern w:val="0"/>
                <w:sz w:val="22"/>
              </w:rPr>
              <w:t>2022年在国外学习学生实际人数为40人，包括：</w:t>
            </w:r>
            <w:r w:rsidRPr="00CC32A0">
              <w:rPr>
                <w:rFonts w:ascii="仿宋_GB2312" w:eastAsia="仿宋_GB2312" w:hAnsi="宋体" w:cs="宋体" w:hint="eastAsia"/>
                <w:color w:val="000000"/>
                <w:kern w:val="0"/>
                <w:sz w:val="22"/>
              </w:rPr>
              <w:br/>
            </w:r>
            <w:r w:rsidR="00051ACE">
              <w:rPr>
                <w:rFonts w:ascii="仿宋_GB2312" w:eastAsia="仿宋_GB2312" w:hAnsi="宋体" w:cs="宋体" w:hint="eastAsia"/>
                <w:color w:val="000000"/>
                <w:kern w:val="0"/>
                <w:sz w:val="22"/>
              </w:rPr>
              <w:t>1.</w:t>
            </w:r>
            <w:r w:rsidRPr="00CC32A0">
              <w:rPr>
                <w:rFonts w:ascii="仿宋_GB2312" w:eastAsia="仿宋_GB2312" w:hAnsi="宋体" w:cs="宋体" w:hint="eastAsia"/>
                <w:color w:val="000000"/>
                <w:kern w:val="0"/>
                <w:sz w:val="22"/>
              </w:rPr>
              <w:t>因疫情或成绩未能达到对方学校入学要求等原因，2021级有7名同学退出“外培计划”，实际出国学生17人，故出国学生未达到计划人数。</w:t>
            </w:r>
            <w:r w:rsidRPr="00CC32A0">
              <w:rPr>
                <w:rFonts w:ascii="仿宋_GB2312" w:eastAsia="仿宋_GB2312" w:hAnsi="宋体" w:cs="宋体" w:hint="eastAsia"/>
                <w:color w:val="000000"/>
                <w:kern w:val="0"/>
                <w:sz w:val="22"/>
              </w:rPr>
              <w:br/>
              <w:t>2.2020级共有11人在国外学习；</w:t>
            </w:r>
            <w:r w:rsidRPr="00CC32A0">
              <w:rPr>
                <w:rFonts w:ascii="仿宋_GB2312" w:eastAsia="仿宋_GB2312" w:hAnsi="宋体" w:cs="宋体" w:hint="eastAsia"/>
                <w:color w:val="000000"/>
                <w:kern w:val="0"/>
                <w:sz w:val="22"/>
              </w:rPr>
              <w:br/>
              <w:t>3.2019级共有12人在国外学习。</w:t>
            </w:r>
          </w:p>
          <w:p w:rsidR="0090685B" w:rsidRPr="00CC32A0" w:rsidRDefault="0090685B" w:rsidP="00CC32A0">
            <w:pPr>
              <w:widowControl/>
              <w:jc w:val="left"/>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通过实施外培计划，</w:t>
            </w:r>
            <w:r>
              <w:rPr>
                <w:rFonts w:ascii="仿宋_GB2312" w:eastAsia="仿宋_GB2312" w:hAnsi="宋体" w:cs="宋体" w:hint="eastAsia"/>
                <w:color w:val="000000"/>
                <w:kern w:val="0"/>
                <w:sz w:val="22"/>
              </w:rPr>
              <w:t>有利于</w:t>
            </w:r>
            <w:r w:rsidRPr="00CC32A0">
              <w:rPr>
                <w:rFonts w:ascii="仿宋_GB2312" w:eastAsia="仿宋_GB2312" w:hAnsi="宋体" w:cs="宋体" w:hint="eastAsia"/>
                <w:color w:val="000000"/>
                <w:kern w:val="0"/>
                <w:sz w:val="22"/>
              </w:rPr>
              <w:t>不断提升我</w:t>
            </w:r>
            <w:proofErr w:type="gramStart"/>
            <w:r w:rsidRPr="00CC32A0">
              <w:rPr>
                <w:rFonts w:ascii="仿宋_GB2312" w:eastAsia="仿宋_GB2312" w:hAnsi="宋体" w:cs="宋体" w:hint="eastAsia"/>
                <w:color w:val="000000"/>
                <w:kern w:val="0"/>
                <w:sz w:val="22"/>
              </w:rPr>
              <w:t>校本科人才</w:t>
            </w:r>
            <w:proofErr w:type="gramEnd"/>
            <w:r w:rsidRPr="00CC32A0">
              <w:rPr>
                <w:rFonts w:ascii="仿宋_GB2312" w:eastAsia="仿宋_GB2312" w:hAnsi="宋体" w:cs="宋体" w:hint="eastAsia"/>
                <w:color w:val="000000"/>
                <w:kern w:val="0"/>
                <w:sz w:val="22"/>
              </w:rPr>
              <w:t>培养国际化水平，拓宽学生国际视野，提高学生综合素质。</w:t>
            </w:r>
            <w:r>
              <w:rPr>
                <w:rFonts w:ascii="仿宋_GB2312" w:eastAsia="仿宋_GB2312" w:hAnsi="宋体" w:cs="宋体" w:hint="eastAsia"/>
                <w:color w:val="000000"/>
                <w:kern w:val="0"/>
                <w:sz w:val="22"/>
              </w:rPr>
              <w:t>有利于</w:t>
            </w:r>
            <w:r w:rsidRPr="00CC32A0">
              <w:rPr>
                <w:rFonts w:ascii="仿宋_GB2312" w:eastAsia="仿宋_GB2312" w:hAnsi="宋体" w:cs="宋体" w:hint="eastAsia"/>
                <w:color w:val="000000"/>
                <w:kern w:val="0"/>
                <w:sz w:val="22"/>
              </w:rPr>
              <w:t>不断扩大与外培院校合作的层次与规模，积极拓展国际化培养途径，进一步推动人才培养机制创新，提高办学水平和教育教学质量。</w:t>
            </w:r>
          </w:p>
        </w:tc>
      </w:tr>
      <w:tr w:rsidR="00CC32A0" w:rsidRPr="00CC32A0" w:rsidTr="00CC32A0">
        <w:trPr>
          <w:trHeight w:val="6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得分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偏差原因分析及改进措施</w:t>
            </w:r>
          </w:p>
        </w:tc>
      </w:tr>
      <w:tr w:rsidR="00CC32A0" w:rsidRPr="00CC32A0" w:rsidTr="00CC32A0">
        <w:trPr>
          <w:trHeight w:val="16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产出指标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数量指标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出国学习人数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47人</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40人</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15</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12</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因疫情受限或成绩未能达到对方学校入学要求等原因，实际出国学习人数与目标设定学生人数存在偏差。改进措施：今后将加强相关论证，并做好相关预案准备。</w:t>
            </w:r>
          </w:p>
        </w:tc>
      </w:tr>
      <w:tr w:rsidR="00CC32A0" w:rsidRPr="00CC32A0" w:rsidTr="00CC32A0">
        <w:trPr>
          <w:trHeight w:val="1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质量指标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进一步梳理、发掘和拓展我校与境外高水平大学的合作关系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优良中低差</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优，项目的实施进一步梳理、发掘和拓展了我校与境外高水平大学的合作关系。</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15</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15</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r w:rsidR="00051ACE">
              <w:rPr>
                <w:rFonts w:ascii="仿宋_GB2312" w:eastAsia="仿宋_GB2312" w:hAnsi="宋体" w:cs="宋体" w:hint="eastAsia"/>
                <w:color w:val="000000"/>
                <w:kern w:val="0"/>
                <w:sz w:val="22"/>
              </w:rPr>
              <w:t>无</w:t>
            </w:r>
          </w:p>
        </w:tc>
      </w:tr>
      <w:tr w:rsidR="00CC32A0" w:rsidRPr="00CC32A0" w:rsidTr="00CC32A0">
        <w:trPr>
          <w:trHeight w:val="7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时效指标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项目执行时间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1年</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r w:rsidR="00051ACE">
              <w:rPr>
                <w:rFonts w:ascii="仿宋_GB2312" w:eastAsia="仿宋_GB2312" w:hAnsi="宋体" w:cs="宋体" w:hint="eastAsia"/>
                <w:color w:val="000000"/>
                <w:kern w:val="0"/>
                <w:sz w:val="22"/>
              </w:rPr>
              <w:t>无</w:t>
            </w:r>
          </w:p>
        </w:tc>
      </w:tr>
      <w:tr w:rsidR="00CC32A0" w:rsidRPr="00CC32A0" w:rsidTr="00CC32A0">
        <w:trPr>
          <w:trHeight w:val="9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成本指标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财政投入</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1010万元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576.95176万元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9.1</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CC32A0" w:rsidRPr="00CC32A0" w:rsidTr="00CC32A0">
        <w:trPr>
          <w:trHeight w:val="12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经济效益指标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有利于培养更多高水平人才</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优，本项目有利于培养更多高水平人才。</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4.5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指标值设置的不够合理。改进措施：根据项目实际情况，按效益产出分类设置对应的绩效指标，规范各项效益指标设置。</w:t>
            </w:r>
          </w:p>
        </w:tc>
      </w:tr>
      <w:tr w:rsidR="00CC32A0" w:rsidRPr="00CC32A0" w:rsidTr="00CC32A0">
        <w:trPr>
          <w:trHeight w:val="1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为首都经济社会稳定发展提供保障</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优，项目的实施为首都经济社会稳定发展提供了保障。</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6.5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社会效益指标基本完成，但仍有进步与提升空间。</w:t>
            </w:r>
          </w:p>
        </w:tc>
      </w:tr>
      <w:tr w:rsidR="00CC32A0" w:rsidRPr="00CC32A0" w:rsidTr="00CC32A0">
        <w:trPr>
          <w:trHeight w:val="17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生态效益指标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进一步推动人才培养机制创新，提高办学水平和教育教学质量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优，项目的实施进一步推动了人才培养机制创新，提高了办学水平和教育教学质量。</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4.5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指标值设置的不够合理。改进措施：根据项目实际情况，按效益产出分类设置对应的绩效指标，规范各项效益指标设置。</w:t>
            </w:r>
          </w:p>
        </w:tc>
      </w:tr>
      <w:tr w:rsidR="00CC32A0" w:rsidRPr="00CC32A0" w:rsidTr="00CC32A0">
        <w:trPr>
          <w:trHeight w:val="17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可持续影响指标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有利于我校进一步巩固京津冀地区教师教育专业学科发展排头兵地位</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优，项目的实施进一步巩固了我校京津冀地区教师教育专业学科发展排头兵地位。</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6.5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可持续影响指标基本完成，但仍有进步与提升空间。</w:t>
            </w:r>
          </w:p>
        </w:tc>
      </w:tr>
      <w:tr w:rsidR="00CC32A0" w:rsidRPr="00CC32A0" w:rsidTr="00CC32A0">
        <w:trPr>
          <w:trHeight w:val="10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2A0" w:rsidRPr="00CC32A0" w:rsidRDefault="00CC32A0" w:rsidP="00CC32A0">
            <w:pPr>
              <w:widowControl/>
              <w:jc w:val="left"/>
              <w:rPr>
                <w:rFonts w:ascii="仿宋_GB2312" w:eastAsia="仿宋_GB2312" w:hAnsi="宋体" w:cs="宋体"/>
                <w:color w:val="000000"/>
                <w:kern w:val="0"/>
                <w:sz w:val="22"/>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让学生、家长、社会满意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90%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E71FD9">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8</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未进行详细的满意度问卷调查，经学生及家长反馈满意度为90%。</w:t>
            </w:r>
          </w:p>
        </w:tc>
      </w:tr>
      <w:tr w:rsidR="00CC32A0" w:rsidRPr="00CC32A0" w:rsidTr="00CC32A0">
        <w:trPr>
          <w:trHeight w:val="411"/>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b/>
                <w:bCs/>
                <w:color w:val="000000"/>
                <w:kern w:val="0"/>
                <w:sz w:val="22"/>
              </w:rPr>
            </w:pPr>
            <w:r w:rsidRPr="00CC32A0">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b/>
                <w:bCs/>
                <w:color w:val="000000"/>
                <w:kern w:val="0"/>
                <w:sz w:val="22"/>
              </w:rPr>
            </w:pPr>
            <w:r w:rsidRPr="00CC32A0">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b/>
                <w:bCs/>
                <w:color w:val="000000"/>
                <w:kern w:val="0"/>
                <w:sz w:val="22"/>
              </w:rPr>
            </w:pPr>
            <w:r w:rsidRPr="00CC32A0">
              <w:rPr>
                <w:rFonts w:ascii="仿宋_GB2312" w:eastAsia="仿宋_GB2312" w:hAnsi="宋体" w:cs="宋体" w:hint="eastAsia"/>
                <w:b/>
                <w:bCs/>
                <w:color w:val="000000"/>
                <w:kern w:val="0"/>
                <w:sz w:val="22"/>
              </w:rPr>
              <w:t xml:space="preserve">85.20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CC32A0" w:rsidRPr="00CC32A0" w:rsidRDefault="00CC32A0" w:rsidP="00CC32A0">
            <w:pPr>
              <w:widowControl/>
              <w:jc w:val="center"/>
              <w:rPr>
                <w:rFonts w:ascii="仿宋_GB2312" w:eastAsia="仿宋_GB2312" w:hAnsi="宋体" w:cs="宋体"/>
                <w:color w:val="000000"/>
                <w:kern w:val="0"/>
                <w:sz w:val="22"/>
              </w:rPr>
            </w:pPr>
            <w:r w:rsidRPr="00CC32A0">
              <w:rPr>
                <w:rFonts w:ascii="仿宋_GB2312" w:eastAsia="仿宋_GB2312" w:hAnsi="宋体" w:cs="宋体" w:hint="eastAsia"/>
                <w:color w:val="000000"/>
                <w:kern w:val="0"/>
                <w:sz w:val="22"/>
              </w:rPr>
              <w:t xml:space="preserve">　</w:t>
            </w:r>
          </w:p>
        </w:tc>
      </w:tr>
    </w:tbl>
    <w:p w:rsidR="00A302AE" w:rsidRDefault="00A302AE"/>
    <w:sectPr w:rsidR="00A302AE"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051ACE"/>
    <w:rsid w:val="003D4736"/>
    <w:rsid w:val="0090685B"/>
    <w:rsid w:val="0092351D"/>
    <w:rsid w:val="00A302AE"/>
    <w:rsid w:val="00BF638B"/>
    <w:rsid w:val="00CC32A0"/>
    <w:rsid w:val="00E71F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2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162569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238</Words>
  <Characters>1359</Characters>
  <Application>Microsoft Office Word</Application>
  <DocSecurity>0</DocSecurity>
  <Lines>11</Lines>
  <Paragraphs>3</Paragraphs>
  <ScaleCrop>false</ScaleCrop>
  <Company>HP</Company>
  <LinksUpToDate>false</LinksUpToDate>
  <CharactersWithSpaces>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2023-05-10T16:11:00Z</dcterms:created>
  <dcterms:modified xsi:type="dcterms:W3CDTF">2023-05-25T20:53:00Z</dcterms:modified>
</cp:coreProperties>
</file>